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C19D" w14:textId="1971C82D" w:rsidR="00111A96" w:rsidRPr="00111A96" w:rsidRDefault="009C58E8" w:rsidP="00111A96">
      <w:pPr>
        <w:textAlignment w:val="baseline"/>
        <w:rPr>
          <w:rFonts w:ascii="Segoe UI" w:hAnsi="Segoe UI" w:cs="Segoe UI"/>
          <w:sz w:val="18"/>
          <w:szCs w:val="18"/>
        </w:rPr>
      </w:pPr>
      <w:r w:rsidRPr="00C346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320F5" wp14:editId="0A26FE67">
                <wp:simplePos x="0" y="0"/>
                <wp:positionH relativeFrom="margin">
                  <wp:align>center</wp:align>
                </wp:positionH>
                <wp:positionV relativeFrom="paragraph">
                  <wp:posOffset>6805930</wp:posOffset>
                </wp:positionV>
                <wp:extent cx="5724525" cy="1005840"/>
                <wp:effectExtent l="0" t="0" r="0" b="381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81D5D" w14:textId="77777777" w:rsidR="009C58E8" w:rsidRPr="00323C91" w:rsidRDefault="009C58E8" w:rsidP="009C58E8">
                            <w:pPr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</w:pPr>
                            <w:r w:rsidRPr="00323C91"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  <w:t>Tiltaksmodellen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320F5" id="_x0000_t202" coordsize="21600,21600" o:spt="202" path="m,l,21600r21600,l21600,xe">
                <v:stroke joinstyle="miter"/>
                <v:path gradientshapeok="t" o:connecttype="rect"/>
              </v:shapetype>
              <v:shape id="Tekstboks 42" o:spid="_x0000_s1026" type="#_x0000_t202" style="position:absolute;margin-left:0;margin-top:535.9pt;width:450.75pt;height:79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" filled="f" stroked="f" strokeweight=".5pt">
                <v:textbox>
                  <w:txbxContent>
                    <w:p w14:paraId="26381D5D" w14:textId="77777777" w:rsidR="009C58E8" w:rsidRPr="00323C91" w:rsidRDefault="009C58E8" w:rsidP="009C58E8">
                      <w:pPr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</w:pPr>
                      <w:r w:rsidRPr="00323C91"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  <w:t>Tiltaksmodellen barnehage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A96" w:rsidRPr="00111A96">
        <w:rPr>
          <w:rFonts w:ascii="Calibri" w:hAnsi="Calibri" w:cs="Calibri"/>
          <w:b/>
          <w:bCs/>
          <w:sz w:val="36"/>
          <w:szCs w:val="36"/>
        </w:rPr>
        <w:t xml:space="preserve"> Pedagogisk rapport</w:t>
      </w:r>
      <w:r w:rsidR="00111A96" w:rsidRPr="00111A96">
        <w:rPr>
          <w:rFonts w:ascii="Calibri" w:hAnsi="Calibri" w:cs="Calibri"/>
          <w:sz w:val="36"/>
          <w:szCs w:val="36"/>
        </w:rPr>
        <w:t> </w:t>
      </w:r>
    </w:p>
    <w:p w14:paraId="68C595B3" w14:textId="77777777" w:rsidR="00111A96" w:rsidRPr="00111A96" w:rsidRDefault="00111A96" w:rsidP="00111A96">
      <w:pPr>
        <w:textAlignment w:val="baseline"/>
        <w:rPr>
          <w:rFonts w:ascii="Segoe UI" w:hAnsi="Segoe UI" w:cs="Segoe UI"/>
          <w:sz w:val="18"/>
          <w:szCs w:val="18"/>
        </w:rPr>
      </w:pPr>
      <w:r w:rsidRPr="00111A96">
        <w:rPr>
          <w:rFonts w:cs="Calibri Light"/>
          <w:sz w:val="24"/>
        </w:rPr>
        <w:t>Kontaktlærer fyller ut denne i samarbeid med andre pedagoger/ansatte, eleven, foresatte og PPT. </w:t>
      </w:r>
    </w:p>
    <w:p w14:paraId="7F0CE2EB" w14:textId="77777777" w:rsidR="00111A96" w:rsidRPr="00111A96" w:rsidRDefault="00111A96" w:rsidP="00111A96">
      <w:pPr>
        <w:textAlignment w:val="baseline"/>
        <w:rPr>
          <w:rFonts w:ascii="Segoe UI" w:hAnsi="Segoe UI" w:cs="Segoe UI"/>
          <w:sz w:val="18"/>
          <w:szCs w:val="18"/>
        </w:rPr>
      </w:pPr>
      <w:r w:rsidRPr="00111A96">
        <w:rPr>
          <w:rFonts w:cs="Calibri Light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2259"/>
        <w:gridCol w:w="4110"/>
      </w:tblGrid>
      <w:tr w:rsidR="00111A96" w:rsidRPr="00111A96" w14:paraId="29D55471" w14:textId="77777777" w:rsidTr="006276ED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A4AF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Elevens navn: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04CB5189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399CA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Født: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F8385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Trinn: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25FD8855" w14:textId="77777777" w:rsidTr="006276ED"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545B2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Skole: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631FA4EA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68A89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Kontaktlærer: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34C31D79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28848"/>
            <w:hideMark/>
          </w:tcPr>
          <w:p w14:paraId="0A63E133" w14:textId="77777777" w:rsidR="00111A96" w:rsidRPr="00111A96" w:rsidRDefault="00111A96" w:rsidP="00111A96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Beskrivelse av elevens styrker, interesser og hobbyer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63D400F3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E6A6C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2755854E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16E7D389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56AAEC36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7634AB5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5D9EB6CC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2CD789F3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3171C559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28848"/>
            <w:hideMark/>
          </w:tcPr>
          <w:p w14:paraId="573543AA" w14:textId="77777777" w:rsidR="00111A96" w:rsidRPr="00111A96" w:rsidRDefault="00111A96" w:rsidP="00111A96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Calibri" w:hAnsi="Calibri" w:cs="Calibri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Beskrivelse av utfordring, hypotese.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61833E03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CB315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Ved ev. forespørsel om ny sakkyndig vurdering; beskriv endringer i opplæringsbehov i forhold til tidligere utarbeidet sakkyndig vurdering.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205F1EF9" w14:textId="3C576DB0" w:rsidR="00111A96" w:rsidRPr="00111A96" w:rsidRDefault="00111A96" w:rsidP="00111A96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Utbytte av ordinær opplæring: hvilke fag/områder vurderer skolen at eleven kanskje ikke har tilfredsstillende utbytte? Måloppnåelse/helhetlig faglig vurdering i disse fagene: kjerneelementer, grunnleggende ferdigheter</w:t>
            </w:r>
            <w:r>
              <w:rPr>
                <w:rFonts w:cs="Calibri Light"/>
                <w:i/>
                <w:iCs/>
                <w:szCs w:val="22"/>
              </w:rPr>
              <w:t xml:space="preserve"> og</w:t>
            </w:r>
            <w:r w:rsidRPr="00111A96">
              <w:rPr>
                <w:rFonts w:cs="Calibri Light"/>
                <w:i/>
                <w:iCs/>
                <w:szCs w:val="22"/>
              </w:rPr>
              <w:t xml:space="preserve"> kompetansemål.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7C33F11F" w14:textId="77777777" w:rsidR="00111A96" w:rsidRPr="00111A96" w:rsidRDefault="00111A96" w:rsidP="00111A96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Hva tenker skolen er realistiske mål for opplæringen?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6FB63B14" w14:textId="77777777" w:rsidR="00111A96" w:rsidRPr="00111A96" w:rsidRDefault="00111A96" w:rsidP="00111A96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Hvilke tiltak er utprøvd? Evaluering av disse. Skolens tanker om mulige andre tiltak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D05622E" w14:textId="77777777" w:rsidR="00111A96" w:rsidRPr="00111A96" w:rsidRDefault="00111A96" w:rsidP="00111A96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Organisering av opplæring: hvordan tenker skolen at ev. spesialundervisning bør organiseres?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1294588E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6015EAE5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3E12C95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30781E5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0B3154D1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7E8F7B89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</w:tc>
      </w:tr>
      <w:tr w:rsidR="00111A96" w:rsidRPr="00111A96" w14:paraId="24154CF9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28848"/>
            <w:hideMark/>
          </w:tcPr>
          <w:p w14:paraId="02EEF40D" w14:textId="77777777" w:rsidR="00111A96" w:rsidRPr="00111A96" w:rsidRDefault="00111A96" w:rsidP="00111A96">
            <w:pPr>
              <w:numPr>
                <w:ilvl w:val="0"/>
                <w:numId w:val="16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Beskrivelse av læringsmiljøet og den ordinære opplæringa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3E5FA8FA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6B36A" w14:textId="77777777" w:rsidR="00111A96" w:rsidRPr="00111A96" w:rsidRDefault="00111A96" w:rsidP="00111A96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Beskriv relasjonen mellom voksne på skolen og eleven.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2D8DDAE0" w14:textId="77777777" w:rsidR="00111A96" w:rsidRPr="00111A96" w:rsidRDefault="00111A96" w:rsidP="00111A96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Beskriv i hvilken grad relasjonene mellom eleven er støttende og inkluderende (læringskultur i klassen).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6129665" w14:textId="77777777" w:rsidR="00111A96" w:rsidRPr="00111A96" w:rsidRDefault="00111A96" w:rsidP="00111A96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Beskriv strukturen på undervisninga. Også ev. egne «strukturtiltak» for eleven.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0220846D" w14:textId="77777777" w:rsidR="00111A96" w:rsidRPr="00111A96" w:rsidRDefault="00111A96" w:rsidP="00111A96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Beskriv regler og rutiner for undervisninga.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484F402" w14:textId="77777777" w:rsidR="00111A96" w:rsidRPr="00111A96" w:rsidRDefault="00111A96" w:rsidP="00111A96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Hvordan får elevene tilbakemelding på eget arbeid?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6B91C339" w14:textId="77777777" w:rsidR="00111A96" w:rsidRPr="00111A96" w:rsidRDefault="00111A96" w:rsidP="00111A96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Beskriv samarbeidet mellom skole og hjem.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51FB5206" w14:textId="77777777" w:rsidR="00111A96" w:rsidRPr="00111A96" w:rsidRDefault="00111A96" w:rsidP="00111A96">
            <w:pPr>
              <w:numPr>
                <w:ilvl w:val="0"/>
                <w:numId w:val="17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Ev. muligheter for opplæring i bruk av hjelpemidler.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18694CF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1307A0DE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26B32C0F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2ADF2E5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264C24E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52310A29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</w:tc>
      </w:tr>
      <w:tr w:rsidR="00111A96" w:rsidRPr="00111A96" w14:paraId="631A0C74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28848"/>
            <w:hideMark/>
          </w:tcPr>
          <w:p w14:paraId="76E24FBD" w14:textId="77777777" w:rsidR="00111A96" w:rsidRPr="00111A96" w:rsidRDefault="00111A96" w:rsidP="00111A96">
            <w:pPr>
              <w:numPr>
                <w:ilvl w:val="0"/>
                <w:numId w:val="18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Lærers/skolens vurdering av eleven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43C2F8E4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CB5A6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Hvilke skoler har eleven gått på, har det vært høyt fravær, mye sykdom, årsak til fravær?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74B196A4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Elevens motoriske fungering (fin- og grovmotorikk).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5BECFCCD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Sosiale ferdigheter: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2DAB1B9E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Hvordan fungerer eleven sammen med jevnaldrende og voksne? Har eleven venner?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184F3965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Hvordan fungerer eleven i timene og i friminutter?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25985A0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Elevens holdninger til skolen, trivsel og motivasjon.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2F680BDD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lastRenderedPageBreak/>
              <w:t>Elevens samarbeidsferdigheter.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459BF4BA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Hvilke fag liker eleven?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0B085C70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Språklige ferdigheter: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5ACEF87F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Hvordan er elevens ordforråd, begrepsforståelse, setningsoppbygging, uttale?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512008BC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Flerspråklige elever: Hvordan fungerer eleven på morsmålet? Er eleven dyktigere på morsmålet enn på norsk? Er det gitt særskilt språkopplæring, vedtak etter opplæringsloven § 2.8?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54FC0404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Konsentrasjon og oppmerksomhet: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6332E09F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Er det stabilt eller varierende fra dag til dag/time til time? Hvordan fungerer overgangssituasjonene?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1E0256E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Får eleven med seg felles og individuelle beskjeder?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7F08B57D" w14:textId="77777777" w:rsidR="00111A96" w:rsidRPr="00111A96" w:rsidRDefault="00111A96" w:rsidP="00111A96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Hvordan er oppmerksomheten ved felles gjennomgang av lærestoffet?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0C277606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60E77029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29C6C6A3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9BF2AB7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5D67D9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509D75F4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</w:tc>
      </w:tr>
      <w:tr w:rsidR="00111A96" w:rsidRPr="00111A96" w14:paraId="24BA49E1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28848"/>
            <w:hideMark/>
          </w:tcPr>
          <w:p w14:paraId="29D32835" w14:textId="77777777" w:rsidR="00111A96" w:rsidRPr="00111A96" w:rsidRDefault="00111A96" w:rsidP="00111A96">
            <w:pPr>
              <w:numPr>
                <w:ilvl w:val="0"/>
                <w:numId w:val="20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lastRenderedPageBreak/>
              <w:t>Skolens undersøkelser/kartlegginger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0072EF71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1014D" w14:textId="77777777" w:rsidR="00111A96" w:rsidRPr="00111A96" w:rsidRDefault="00111A96" w:rsidP="00111A96">
            <w:pPr>
              <w:numPr>
                <w:ilvl w:val="0"/>
                <w:numId w:val="21"/>
              </w:numPr>
              <w:ind w:left="360"/>
              <w:textAlignment w:val="baseline"/>
              <w:rPr>
                <w:rFonts w:cs="Calibri Light"/>
              </w:rPr>
            </w:pPr>
            <w:r w:rsidRPr="00111A96">
              <w:rPr>
                <w:rFonts w:cs="Calibri Light"/>
                <w:i/>
              </w:rPr>
              <w:t xml:space="preserve">Undersøkelser og </w:t>
            </w:r>
            <w:r w:rsidRPr="00111A96">
              <w:rPr>
                <w:rFonts w:cs="Calibri Light"/>
                <w:i/>
                <w:iCs/>
              </w:rPr>
              <w:t>vurderinger</w:t>
            </w:r>
            <w:r w:rsidRPr="00111A96">
              <w:rPr>
                <w:rFonts w:cs="Calibri Light"/>
                <w:i/>
              </w:rPr>
              <w:t xml:space="preserve"> foretatt av skolen i løpet av prosessen, må inkludere analyse av resultater.</w:t>
            </w:r>
            <w:r w:rsidRPr="00111A96">
              <w:rPr>
                <w:rFonts w:cs="Calibri Light"/>
              </w:rPr>
              <w:t> </w:t>
            </w:r>
          </w:p>
          <w:p w14:paraId="368BA22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Eksempler på kartlegginger: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25D91221" w14:textId="77777777" w:rsidR="00111A96" w:rsidRPr="00111A96" w:rsidRDefault="00111A96" w:rsidP="00111A96">
            <w:pPr>
              <w:numPr>
                <w:ilvl w:val="0"/>
                <w:numId w:val="22"/>
              </w:numPr>
              <w:ind w:left="1425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Observasjon(er)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139952E8" w14:textId="77777777" w:rsidR="00111A96" w:rsidRPr="00111A96" w:rsidRDefault="00111A96" w:rsidP="00111A96">
            <w:pPr>
              <w:numPr>
                <w:ilvl w:val="0"/>
                <w:numId w:val="22"/>
              </w:numPr>
              <w:ind w:left="1425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20 spørsmål om språkferdighet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7C0E5CBA" w14:textId="77777777" w:rsidR="00111A96" w:rsidRPr="00111A96" w:rsidRDefault="00111A96" w:rsidP="00111A96">
            <w:pPr>
              <w:numPr>
                <w:ilvl w:val="0"/>
                <w:numId w:val="22"/>
              </w:numPr>
              <w:ind w:left="1425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Språk 6-16, Logos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4E085297" w14:textId="77777777" w:rsidR="00111A96" w:rsidRPr="00111A96" w:rsidRDefault="00111A96" w:rsidP="00111A96">
            <w:pPr>
              <w:numPr>
                <w:ilvl w:val="0"/>
                <w:numId w:val="22"/>
              </w:numPr>
              <w:ind w:left="1425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Dynamisk kartlegging i matematikk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05550FC" w14:textId="77777777" w:rsidR="00111A96" w:rsidRPr="00111A96" w:rsidRDefault="00111A96" w:rsidP="00111A96">
            <w:pPr>
              <w:numPr>
                <w:ilvl w:val="0"/>
                <w:numId w:val="22"/>
              </w:numPr>
              <w:ind w:left="1425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Kartlegging av grunnleggende norsk hos flerspråklige, se veileder som ligger på PPT sin hjemmeside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54109D20" w14:textId="77777777" w:rsidR="00111A96" w:rsidRPr="00111A96" w:rsidRDefault="00111A96" w:rsidP="00111A96">
            <w:pPr>
              <w:numPr>
                <w:ilvl w:val="0"/>
                <w:numId w:val="22"/>
              </w:numPr>
              <w:ind w:left="1425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Nasjonale kartlegginger og prøver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1C68BCB4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791C0454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2DEFA89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7F3E2285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0DBF56D5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</w:tc>
      </w:tr>
      <w:tr w:rsidR="00111A96" w:rsidRPr="00111A96" w14:paraId="5FAD38B5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28848"/>
            <w:hideMark/>
          </w:tcPr>
          <w:p w14:paraId="54586F28" w14:textId="77777777" w:rsidR="00111A96" w:rsidRPr="00111A96" w:rsidRDefault="00111A96" w:rsidP="00111A96">
            <w:pPr>
              <w:numPr>
                <w:ilvl w:val="0"/>
                <w:numId w:val="23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Handlingsrom for opplæringa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</w:tc>
      </w:tr>
      <w:tr w:rsidR="00111A96" w:rsidRPr="00111A96" w14:paraId="0742A946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561A1" w14:textId="77777777" w:rsidR="00111A96" w:rsidRPr="00111A96" w:rsidRDefault="00111A96" w:rsidP="00111A96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Hva er skolens muligheter for tilpasset opplæring i det ordinære?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335F2A37" w14:textId="4DF4604B" w:rsidR="00111A96" w:rsidRPr="00111A96" w:rsidRDefault="00111A96" w:rsidP="00111A96">
            <w:pPr>
              <w:numPr>
                <w:ilvl w:val="0"/>
                <w:numId w:val="24"/>
              </w:numPr>
              <w:ind w:left="1425"/>
              <w:textAlignment w:val="baseline"/>
              <w:rPr>
                <w:rFonts w:cs="Calibri Light"/>
                <w:szCs w:val="22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Organisatoriske differensieringstiltak i den ordinære opplæringa (eks. gruppestørrelse, bruk av mindre grupper i undervisningen, lærerdekning/voksenressurs, lærernes kompetanse på aktuelt område, lærernes digitale kompetanse (jf. DDI))</w:t>
            </w:r>
            <w:r w:rsidRPr="00111A96">
              <w:rPr>
                <w:rFonts w:cs="Calibri Light"/>
                <w:szCs w:val="22"/>
              </w:rPr>
              <w:t> </w:t>
            </w:r>
          </w:p>
          <w:p w14:paraId="64E359D1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00F99EF7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03541CC3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CE00CB4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A542CA4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1A41799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5CE2E39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</w:tc>
      </w:tr>
      <w:tr w:rsidR="00111A96" w:rsidRPr="00111A96" w14:paraId="5E8FBF92" w14:textId="77777777" w:rsidTr="006276ED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48E7D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Rapporten er utarbeidet av (navn/stilling):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63BB23C1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ascii="Calibri" w:hAnsi="Calibri" w:cs="Calibri"/>
                <w:b/>
                <w:bCs/>
                <w:sz w:val="24"/>
              </w:rPr>
              <w:t>Dato:</w:t>
            </w:r>
            <w:r w:rsidRPr="00111A96">
              <w:rPr>
                <w:rFonts w:ascii="Calibri" w:hAnsi="Calibri" w:cs="Calibri"/>
                <w:sz w:val="24"/>
              </w:rPr>
              <w:t> </w:t>
            </w:r>
          </w:p>
          <w:p w14:paraId="1D5794DB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szCs w:val="22"/>
              </w:rPr>
              <w:t> </w:t>
            </w:r>
          </w:p>
          <w:p w14:paraId="43F6650F" w14:textId="77777777" w:rsidR="00111A96" w:rsidRPr="00111A96" w:rsidRDefault="00111A96" w:rsidP="00111A96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111A96">
              <w:rPr>
                <w:rFonts w:cs="Calibri Light"/>
                <w:i/>
                <w:iCs/>
                <w:szCs w:val="22"/>
              </w:rPr>
              <w:t>NB! Ved henvisning til PPT må denne rapporten gjennomgås med foresatte, som en del av henvisningen.</w:t>
            </w:r>
            <w:r w:rsidRPr="00111A96">
              <w:rPr>
                <w:rFonts w:cs="Calibri Light"/>
                <w:szCs w:val="22"/>
              </w:rPr>
              <w:t> </w:t>
            </w:r>
          </w:p>
        </w:tc>
      </w:tr>
    </w:tbl>
    <w:p w14:paraId="2FE52465" w14:textId="7971D52E" w:rsidR="00111A96" w:rsidRPr="001254C7" w:rsidRDefault="00111A96" w:rsidP="001254C7">
      <w:pPr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111A96" w:rsidRPr="001254C7" w:rsidSect="00F5636B">
      <w:headerReference w:type="default" r:id="rId11"/>
      <w:pgSz w:w="11906" w:h="16838"/>
      <w:pgMar w:top="720" w:right="720" w:bottom="720" w:left="72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BAEB" w14:textId="77777777" w:rsidR="00EB1EB9" w:rsidRDefault="00EB1EB9" w:rsidP="009C58E8">
      <w:r>
        <w:separator/>
      </w:r>
    </w:p>
  </w:endnote>
  <w:endnote w:type="continuationSeparator" w:id="0">
    <w:p w14:paraId="1B5B151E" w14:textId="77777777" w:rsidR="00EB1EB9" w:rsidRDefault="00EB1EB9" w:rsidP="009C58E8">
      <w:r>
        <w:continuationSeparator/>
      </w:r>
    </w:p>
  </w:endnote>
  <w:endnote w:type="continuationNotice" w:id="1">
    <w:p w14:paraId="63E4635C" w14:textId="77777777" w:rsidR="00EB1EB9" w:rsidRDefault="00EB1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68B0" w14:textId="77777777" w:rsidR="00EB1EB9" w:rsidRDefault="00EB1EB9" w:rsidP="009C58E8">
      <w:r>
        <w:separator/>
      </w:r>
    </w:p>
  </w:footnote>
  <w:footnote w:type="continuationSeparator" w:id="0">
    <w:p w14:paraId="0F08CD2E" w14:textId="77777777" w:rsidR="00EB1EB9" w:rsidRDefault="00EB1EB9" w:rsidP="009C58E8">
      <w:r>
        <w:continuationSeparator/>
      </w:r>
    </w:p>
  </w:footnote>
  <w:footnote w:type="continuationNotice" w:id="1">
    <w:p w14:paraId="1D31AB83" w14:textId="77777777" w:rsidR="00EB1EB9" w:rsidRDefault="00EB1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89356"/>
      <w:docPartObj>
        <w:docPartGallery w:val="Page Numbers (Top of Page)"/>
        <w:docPartUnique/>
      </w:docPartObj>
    </w:sdtPr>
    <w:sdtEndPr/>
    <w:sdtContent>
      <w:p w14:paraId="7D8011F9" w14:textId="669D7C6C" w:rsidR="009C58E8" w:rsidRDefault="00D24974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1137A3" wp14:editId="78766242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2276475" cy="628650"/>
              <wp:effectExtent l="0" t="0" r="9525" b="0"/>
              <wp:wrapSquare wrapText="bothSides"/>
              <wp:docPr id="7" name="Bild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53E854E" w14:textId="21913927" w:rsidR="009C58E8" w:rsidRDefault="009C58E8">
    <w:pPr>
      <w:pStyle w:val="Topptekst"/>
    </w:pPr>
  </w:p>
  <w:p w14:paraId="5B4A50F0" w14:textId="77777777" w:rsidR="001254C7" w:rsidRDefault="001254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BE4"/>
    <w:multiLevelType w:val="hybridMultilevel"/>
    <w:tmpl w:val="6B24D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AEE"/>
    <w:multiLevelType w:val="hybridMultilevel"/>
    <w:tmpl w:val="B93CA74C"/>
    <w:lvl w:ilvl="0" w:tplc="42FE6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DAC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1CB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B42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C3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A49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136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921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56F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D764B"/>
    <w:multiLevelType w:val="hybridMultilevel"/>
    <w:tmpl w:val="FEFC9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40E2"/>
    <w:multiLevelType w:val="hybridMultilevel"/>
    <w:tmpl w:val="B1FE0640"/>
    <w:lvl w:ilvl="0" w:tplc="6532A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02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26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68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62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8B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AB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45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CA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855EF"/>
    <w:multiLevelType w:val="hybridMultilevel"/>
    <w:tmpl w:val="F91A1D50"/>
    <w:lvl w:ilvl="0" w:tplc="4E381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47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D4B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269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0C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32F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E4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78F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BE5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90FE4"/>
    <w:multiLevelType w:val="hybridMultilevel"/>
    <w:tmpl w:val="8FA4FB1C"/>
    <w:lvl w:ilvl="0" w:tplc="1302A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2CE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A14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AC1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7E8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B8B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823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F46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61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48491B"/>
    <w:multiLevelType w:val="hybridMultilevel"/>
    <w:tmpl w:val="BF18A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22637"/>
    <w:multiLevelType w:val="hybridMultilevel"/>
    <w:tmpl w:val="855ED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868CA"/>
    <w:multiLevelType w:val="multilevel"/>
    <w:tmpl w:val="DF3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F11593"/>
    <w:multiLevelType w:val="hybridMultilevel"/>
    <w:tmpl w:val="DBBA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F2F10"/>
    <w:multiLevelType w:val="hybridMultilevel"/>
    <w:tmpl w:val="66CC1786"/>
    <w:lvl w:ilvl="0" w:tplc="E08885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034B"/>
    <w:multiLevelType w:val="hybridMultilevel"/>
    <w:tmpl w:val="F654A9EA"/>
    <w:lvl w:ilvl="0" w:tplc="2F52A7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6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0C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4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8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4C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24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67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B04AC0"/>
    <w:multiLevelType w:val="hybridMultilevel"/>
    <w:tmpl w:val="57A82BBC"/>
    <w:lvl w:ilvl="0" w:tplc="060C4418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2F57"/>
    <w:multiLevelType w:val="hybridMultilevel"/>
    <w:tmpl w:val="C4E0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30C8"/>
    <w:multiLevelType w:val="hybridMultilevel"/>
    <w:tmpl w:val="66E2554C"/>
    <w:lvl w:ilvl="0" w:tplc="D3DAFA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4A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4A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CC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48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AA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4B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6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2F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D3453"/>
    <w:multiLevelType w:val="hybridMultilevel"/>
    <w:tmpl w:val="4296E28E"/>
    <w:lvl w:ilvl="0" w:tplc="B344E0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0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0B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26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2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2D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0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5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0E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AD417C"/>
    <w:multiLevelType w:val="hybridMultilevel"/>
    <w:tmpl w:val="F266B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4DE4"/>
    <w:multiLevelType w:val="hybridMultilevel"/>
    <w:tmpl w:val="EEA6D43A"/>
    <w:lvl w:ilvl="0" w:tplc="9BFA4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264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8EF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C6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AAE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881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DE5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265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1A4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3D10DA"/>
    <w:multiLevelType w:val="hybridMultilevel"/>
    <w:tmpl w:val="451EE03A"/>
    <w:lvl w:ilvl="0" w:tplc="586EE2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EA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61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A0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0C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2C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63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A5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B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D37F07"/>
    <w:multiLevelType w:val="hybridMultilevel"/>
    <w:tmpl w:val="F032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A15C2"/>
    <w:multiLevelType w:val="hybridMultilevel"/>
    <w:tmpl w:val="C0DC6A80"/>
    <w:lvl w:ilvl="0" w:tplc="B986F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8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7C4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2AC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A20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C2C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8E2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3A2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820C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71CB2"/>
    <w:multiLevelType w:val="hybridMultilevel"/>
    <w:tmpl w:val="041600CA"/>
    <w:lvl w:ilvl="0" w:tplc="9DB4B4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7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2C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84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4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7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48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87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20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949AB"/>
    <w:multiLevelType w:val="hybridMultilevel"/>
    <w:tmpl w:val="4F98E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197B"/>
    <w:multiLevelType w:val="multilevel"/>
    <w:tmpl w:val="64B2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0"/>
  </w:num>
  <w:num w:numId="13">
    <w:abstractNumId w:val="3"/>
  </w:num>
  <w:num w:numId="14">
    <w:abstractNumId w:val="11"/>
  </w:num>
  <w:num w:numId="15">
    <w:abstractNumId w:val="20"/>
  </w:num>
  <w:num w:numId="16">
    <w:abstractNumId w:val="15"/>
  </w:num>
  <w:num w:numId="17">
    <w:abstractNumId w:val="23"/>
  </w:num>
  <w:num w:numId="18">
    <w:abstractNumId w:val="14"/>
  </w:num>
  <w:num w:numId="19">
    <w:abstractNumId w:val="4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8"/>
    <w:rsid w:val="00004A71"/>
    <w:rsid w:val="000245E7"/>
    <w:rsid w:val="00053BB1"/>
    <w:rsid w:val="000A0CF8"/>
    <w:rsid w:val="000B4574"/>
    <w:rsid w:val="000B501F"/>
    <w:rsid w:val="000E6CCE"/>
    <w:rsid w:val="000F45E0"/>
    <w:rsid w:val="00107704"/>
    <w:rsid w:val="00111A96"/>
    <w:rsid w:val="001166B9"/>
    <w:rsid w:val="001254C7"/>
    <w:rsid w:val="00142699"/>
    <w:rsid w:val="00196268"/>
    <w:rsid w:val="001A26AC"/>
    <w:rsid w:val="001B7712"/>
    <w:rsid w:val="001C13A7"/>
    <w:rsid w:val="002151E9"/>
    <w:rsid w:val="0024209A"/>
    <w:rsid w:val="00257EBF"/>
    <w:rsid w:val="00266539"/>
    <w:rsid w:val="002A481E"/>
    <w:rsid w:val="00323C91"/>
    <w:rsid w:val="00346472"/>
    <w:rsid w:val="0035082F"/>
    <w:rsid w:val="00353D9F"/>
    <w:rsid w:val="003B2CBB"/>
    <w:rsid w:val="003D2D16"/>
    <w:rsid w:val="003E3D4A"/>
    <w:rsid w:val="0043420C"/>
    <w:rsid w:val="00436C7C"/>
    <w:rsid w:val="004A2911"/>
    <w:rsid w:val="004C5897"/>
    <w:rsid w:val="004D6559"/>
    <w:rsid w:val="004E72BD"/>
    <w:rsid w:val="00504890"/>
    <w:rsid w:val="00516E9D"/>
    <w:rsid w:val="00527665"/>
    <w:rsid w:val="005305DC"/>
    <w:rsid w:val="00536A86"/>
    <w:rsid w:val="0058266E"/>
    <w:rsid w:val="005F62AF"/>
    <w:rsid w:val="00620919"/>
    <w:rsid w:val="006230AA"/>
    <w:rsid w:val="006370BE"/>
    <w:rsid w:val="00643EE4"/>
    <w:rsid w:val="00660B41"/>
    <w:rsid w:val="006B4F5F"/>
    <w:rsid w:val="006B5A3F"/>
    <w:rsid w:val="006C0019"/>
    <w:rsid w:val="00726241"/>
    <w:rsid w:val="00794451"/>
    <w:rsid w:val="007D5698"/>
    <w:rsid w:val="007D7119"/>
    <w:rsid w:val="007F1BF7"/>
    <w:rsid w:val="00813AA5"/>
    <w:rsid w:val="0086773C"/>
    <w:rsid w:val="00877E88"/>
    <w:rsid w:val="00892AC5"/>
    <w:rsid w:val="008C1F09"/>
    <w:rsid w:val="008D5C1D"/>
    <w:rsid w:val="00915F0C"/>
    <w:rsid w:val="0092221A"/>
    <w:rsid w:val="009513DC"/>
    <w:rsid w:val="00987013"/>
    <w:rsid w:val="00994FA6"/>
    <w:rsid w:val="009B4BB5"/>
    <w:rsid w:val="009C0D98"/>
    <w:rsid w:val="009C58E8"/>
    <w:rsid w:val="009F1967"/>
    <w:rsid w:val="00A14726"/>
    <w:rsid w:val="00A3053E"/>
    <w:rsid w:val="00A83262"/>
    <w:rsid w:val="00AF5F69"/>
    <w:rsid w:val="00B0051C"/>
    <w:rsid w:val="00B903EE"/>
    <w:rsid w:val="00BB07DD"/>
    <w:rsid w:val="00C21098"/>
    <w:rsid w:val="00C330DA"/>
    <w:rsid w:val="00C969AF"/>
    <w:rsid w:val="00CB6D13"/>
    <w:rsid w:val="00CE3F1A"/>
    <w:rsid w:val="00D0335C"/>
    <w:rsid w:val="00D11329"/>
    <w:rsid w:val="00D24974"/>
    <w:rsid w:val="00D64BA3"/>
    <w:rsid w:val="00D64F06"/>
    <w:rsid w:val="00D8314D"/>
    <w:rsid w:val="00DC59A3"/>
    <w:rsid w:val="00E04BA0"/>
    <w:rsid w:val="00E85B2A"/>
    <w:rsid w:val="00EA20EF"/>
    <w:rsid w:val="00EB1B3D"/>
    <w:rsid w:val="00EB1EB9"/>
    <w:rsid w:val="00EF2261"/>
    <w:rsid w:val="00F14244"/>
    <w:rsid w:val="00F43765"/>
    <w:rsid w:val="00F5636B"/>
    <w:rsid w:val="00F74CA9"/>
    <w:rsid w:val="00FD28B8"/>
    <w:rsid w:val="00FE1EE2"/>
    <w:rsid w:val="00FE7DFB"/>
    <w:rsid w:val="00FF65DC"/>
    <w:rsid w:val="04AD5C2F"/>
    <w:rsid w:val="08744F13"/>
    <w:rsid w:val="0A973DE3"/>
    <w:rsid w:val="266FAC93"/>
    <w:rsid w:val="516C49F3"/>
    <w:rsid w:val="54EB8534"/>
    <w:rsid w:val="64E9211E"/>
    <w:rsid w:val="6E1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1DAA"/>
  <w15:chartTrackingRefBased/>
  <w15:docId w15:val="{CCB358D4-CF4A-45AE-825A-E300E1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E8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58E8"/>
  </w:style>
  <w:style w:type="paragraph" w:styleId="Bunntekst">
    <w:name w:val="footer"/>
    <w:basedOn w:val="Normal"/>
    <w:link w:val="Bunn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58E8"/>
  </w:style>
  <w:style w:type="character" w:customStyle="1" w:styleId="Overskrift1Tegn">
    <w:name w:val="Overskrift 1 Tegn"/>
    <w:basedOn w:val="Standardskriftforavsnitt"/>
    <w:link w:val="Overskrift1"/>
    <w:uiPriority w:val="9"/>
    <w:rsid w:val="004C5897"/>
    <w:rPr>
      <w:rFonts w:asciiTheme="majorHAnsi" w:eastAsiaTheme="majorEastAsia" w:hAnsiTheme="majorHAnsi" w:cstheme="majorBidi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C58E8"/>
    <w:pPr>
      <w:spacing w:line="259" w:lineRule="auto"/>
      <w:outlineLvl w:val="9"/>
    </w:pPr>
  </w:style>
  <w:style w:type="paragraph" w:styleId="Listeavsnitt">
    <w:name w:val="List Paragraph"/>
    <w:basedOn w:val="Normal"/>
    <w:uiPriority w:val="34"/>
    <w:qFormat/>
    <w:rsid w:val="009C58E8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2091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20919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86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unhideWhenUsed/>
    <w:rsid w:val="00257EBF"/>
    <w:pPr>
      <w:spacing w:after="100"/>
      <w:ind w:left="220"/>
    </w:pPr>
  </w:style>
  <w:style w:type="table" w:customStyle="1" w:styleId="Tabellrutenett2">
    <w:name w:val="Tabellrutenett2"/>
    <w:basedOn w:val="Vanligtabell"/>
    <w:next w:val="Tabellrutenett"/>
    <w:uiPriority w:val="39"/>
    <w:rsid w:val="00A3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4F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D64F06"/>
  </w:style>
  <w:style w:type="character" w:customStyle="1" w:styleId="eop">
    <w:name w:val="eop"/>
    <w:basedOn w:val="Standardskriftforavsnitt"/>
    <w:rsid w:val="00D64F06"/>
  </w:style>
  <w:style w:type="character" w:customStyle="1" w:styleId="scxw204351046">
    <w:name w:val="scxw204351046"/>
    <w:basedOn w:val="Standardskriftforavsnitt"/>
    <w:rsid w:val="00D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7BD063F78614CB1E580F555C3E1F5" ma:contentTypeVersion="12" ma:contentTypeDescription="Opprett et nytt dokument." ma:contentTypeScope="" ma:versionID="c84846c98c8e12cf936a6dba2ac45c7e">
  <xsd:schema xmlns:xsd="http://www.w3.org/2001/XMLSchema" xmlns:xs="http://www.w3.org/2001/XMLSchema" xmlns:p="http://schemas.microsoft.com/office/2006/metadata/properties" xmlns:ns3="25ca5a52-dde9-42ef-99ce-bb82d2148d0d" xmlns:ns4="0e462f3e-2caf-493a-8bfe-36fa8f604e6f" targetNamespace="http://schemas.microsoft.com/office/2006/metadata/properties" ma:root="true" ma:fieldsID="29439af199a02e6668d02c921ca41985" ns3:_="" ns4:_="">
    <xsd:import namespace="25ca5a52-dde9-42ef-99ce-bb82d2148d0d"/>
    <xsd:import namespace="0e462f3e-2caf-493a-8bfe-36fa8f604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5a52-dde9-42ef-99ce-bb82d2148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62f3e-2caf-493a-8bfe-36fa8f6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CCC3-C263-4242-B100-43DE44867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0D7B2-4836-4135-B339-FEAA5459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41D2A-F470-435A-869B-77D1BCD8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a5a52-dde9-42ef-99ce-bb82d2148d0d"/>
    <ds:schemaRef ds:uri="0e462f3e-2caf-493a-8bfe-36fa8f6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83C57-5632-4490-92ED-D9247B22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Links>
    <vt:vector size="78" baseType="variant"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_Toc34212082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_Toc34212081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_Toc34212080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_Toc34212079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_Toc34212078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_Toc34212077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_Toc34212076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_Toc34212075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_Toc34212074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_Toc34212073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_Toc34212072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_Toc34212071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_Toc34212070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2020-09-09T06:31:00Z</dcterms:created>
  <dcterms:modified xsi:type="dcterms:W3CDTF">2020-09-09T06:31:00Z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0x0101001A97BD063F78614CB1E580F555C3E1F5</vt:lpwstr>
  </property>
</Properties>
</file>